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5F" w:rsidRDefault="001E005F" w:rsidP="004A4080">
      <w:pPr>
        <w:pStyle w:val="KonuBal"/>
      </w:pPr>
    </w:p>
    <w:tbl>
      <w:tblPr>
        <w:tblpPr w:leftFromText="141" w:rightFromText="141" w:vertAnchor="text" w:horzAnchor="margin" w:tblpY="-254"/>
        <w:tblOverlap w:val="never"/>
        <w:tblW w:w="0" w:type="auto"/>
        <w:tblLook w:val="04A0" w:firstRow="1" w:lastRow="0" w:firstColumn="1" w:lastColumn="0" w:noHBand="0" w:noVBand="1"/>
      </w:tblPr>
      <w:tblGrid>
        <w:gridCol w:w="8363"/>
      </w:tblGrid>
      <w:tr w:rsidR="002920EC" w:rsidRPr="00FD563D" w:rsidTr="00500973">
        <w:tc>
          <w:tcPr>
            <w:tcW w:w="8363" w:type="dxa"/>
          </w:tcPr>
          <w:p w:rsidR="002920EC" w:rsidRPr="001E005F" w:rsidRDefault="001E005F" w:rsidP="00ED2F7D">
            <w:pPr>
              <w:spacing w:after="200" w:line="276" w:lineRule="auto"/>
              <w:jc w:val="both"/>
              <w:rPr>
                <w:b/>
                <w:color w:val="262626"/>
              </w:rPr>
            </w:pPr>
            <w:r>
              <w:rPr>
                <w:b/>
              </w:rPr>
              <w:t xml:space="preserve">         </w:t>
            </w:r>
            <w:r w:rsidR="002920EC" w:rsidRPr="001E005F">
              <w:rPr>
                <w:b/>
              </w:rPr>
              <w:t>İstanbul Adalet Sarayı A Blok 2B’de anaokulu alanı olarak tanzim edilen yerde İstanbul Adliyesinde görev yapan Hakim, Sav</w:t>
            </w:r>
            <w:r w:rsidR="00AC156C">
              <w:rPr>
                <w:b/>
              </w:rPr>
              <w:t>cı ve diğer adliye personel</w:t>
            </w:r>
            <w:r w:rsidR="00ED2F7D">
              <w:rPr>
                <w:b/>
              </w:rPr>
              <w:t xml:space="preserve">inin </w:t>
            </w:r>
            <w:r w:rsidR="002920EC" w:rsidRPr="001E005F">
              <w:rPr>
                <w:b/>
              </w:rPr>
              <w:t>3-6 yaş aralığındaki çocuklarının okul öncesi eğitiminin sağlanması amacıyla 657 sayılı Devlet Memurları kanununun 191. Maddesi, kamu kurum ve kuruluşlarınca açılacak çocuk bakımevleri hakkındaki yönetmeliğinin ilgili hükümleri çerçevesinde İstanbul Adalet Sarayı’nda Anaokulu açılmasına karar verilmiş, bu amaçla İstanbul Cumhuriyet Başsavcılığınca yapılan yazışmalar üzerine Adalet Bakanlığı İdari ve Mali İşler Daire Başkanlığının 06.12.2011 tarih B.03.0.İMİ.0.00.00.01 797 4926 ve 25/04/2012 tarih ve B.03.0.İMİ.0.00.00.01/353 1772 sayılı yazılarında Anaokulu açılmasının uygun bulunduğunun bildirilmesi üzerine bu projenin faaliyete geçirilmesi maksadıyla İstanbul İl Milli Eğitim Müdürlüğüyle yapılan yazışmalar ve görüşmeler sonucu varılan mutabakat çerçevesinde 24.09.2012 tarihinde 3 sınıf olarak açılmıştır</w:t>
            </w:r>
            <w:r w:rsidR="00ED2F7D">
              <w:rPr>
                <w:b/>
              </w:rPr>
              <w:t>. Yönetim kadrosu okul müdürü ve müdür yardımcısından</w:t>
            </w:r>
            <w:r w:rsidR="002920EC" w:rsidRPr="001E005F">
              <w:rPr>
                <w:b/>
              </w:rPr>
              <w:t xml:space="preserve"> oluşmaktadır. E</w:t>
            </w:r>
            <w:r w:rsidR="004A4080">
              <w:rPr>
                <w:b/>
              </w:rPr>
              <w:t>ğitim-öğretim faaliyetleri ise 3</w:t>
            </w:r>
            <w:r w:rsidR="002920EC" w:rsidRPr="001E005F">
              <w:rPr>
                <w:b/>
              </w:rPr>
              <w:t xml:space="preserve"> okul öncesi öğ</w:t>
            </w:r>
            <w:r w:rsidR="004A4080">
              <w:rPr>
                <w:b/>
              </w:rPr>
              <w:t xml:space="preserve">retmeni, 2 ücretli öğretmen, </w:t>
            </w:r>
            <w:bookmarkStart w:id="0" w:name="_GoBack"/>
            <w:bookmarkEnd w:id="0"/>
            <w:r w:rsidR="001908E0">
              <w:rPr>
                <w:b/>
              </w:rPr>
              <w:t>5</w:t>
            </w:r>
            <w:r w:rsidR="002920EC" w:rsidRPr="001E005F">
              <w:rPr>
                <w:b/>
              </w:rPr>
              <w:t xml:space="preserve"> kulüp öğretmeni </w:t>
            </w:r>
            <w:r w:rsidR="004A4080">
              <w:rPr>
                <w:b/>
              </w:rPr>
              <w:t xml:space="preserve">ve 1 rehber öğretmen </w:t>
            </w:r>
            <w:r w:rsidR="002920EC" w:rsidRPr="001E005F">
              <w:rPr>
                <w:b/>
              </w:rPr>
              <w:t>ile devam etmektedir.</w:t>
            </w:r>
          </w:p>
        </w:tc>
      </w:tr>
      <w:tr w:rsidR="002920EC" w:rsidRPr="00FD563D" w:rsidTr="00500973">
        <w:tc>
          <w:tcPr>
            <w:tcW w:w="8363" w:type="dxa"/>
          </w:tcPr>
          <w:p w:rsidR="002920EC" w:rsidRPr="00FD563D" w:rsidRDefault="002920EC" w:rsidP="00500973">
            <w:pPr>
              <w:rPr>
                <w:b/>
                <w:color w:val="262626"/>
              </w:rPr>
            </w:pPr>
          </w:p>
        </w:tc>
      </w:tr>
    </w:tbl>
    <w:p w:rsidR="00157839" w:rsidRPr="002920EC" w:rsidRDefault="00157839" w:rsidP="002920EC"/>
    <w:sectPr w:rsidR="00157839" w:rsidRPr="002920EC" w:rsidSect="001578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AF" w:rsidRDefault="007745AF" w:rsidP="001E005F">
      <w:r>
        <w:separator/>
      </w:r>
    </w:p>
  </w:endnote>
  <w:endnote w:type="continuationSeparator" w:id="0">
    <w:p w:rsidR="007745AF" w:rsidRDefault="007745AF" w:rsidP="001E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AF" w:rsidRDefault="007745AF" w:rsidP="001E005F">
      <w:r>
        <w:separator/>
      </w:r>
    </w:p>
  </w:footnote>
  <w:footnote w:type="continuationSeparator" w:id="0">
    <w:p w:rsidR="007745AF" w:rsidRDefault="007745AF" w:rsidP="001E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5F" w:rsidRDefault="001E005F">
    <w:pPr>
      <w:pStyle w:val="stBilgi"/>
      <w:rPr>
        <w:b/>
      </w:rPr>
    </w:pPr>
  </w:p>
  <w:p w:rsidR="001E005F" w:rsidRPr="001E005F" w:rsidRDefault="001E005F">
    <w:pPr>
      <w:pStyle w:val="stBilgi"/>
      <w:rPr>
        <w:b/>
      </w:rPr>
    </w:pPr>
    <w:r>
      <w:rPr>
        <w:b/>
      </w:rPr>
      <w:t xml:space="preserve">         </w:t>
    </w:r>
    <w:r w:rsidRPr="001E005F">
      <w:rPr>
        <w:b/>
      </w:rPr>
      <w:t>TARİHÇE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EC"/>
    <w:rsid w:val="00027814"/>
    <w:rsid w:val="00157839"/>
    <w:rsid w:val="001908E0"/>
    <w:rsid w:val="001E005F"/>
    <w:rsid w:val="002920EC"/>
    <w:rsid w:val="004A4080"/>
    <w:rsid w:val="004A4E62"/>
    <w:rsid w:val="00694EBB"/>
    <w:rsid w:val="007745AF"/>
    <w:rsid w:val="00887EB7"/>
    <w:rsid w:val="00971351"/>
    <w:rsid w:val="00AC156C"/>
    <w:rsid w:val="00D837BB"/>
    <w:rsid w:val="00ED2F7D"/>
    <w:rsid w:val="00F17B80"/>
    <w:rsid w:val="00F77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DD38"/>
  <w15:docId w15:val="{C60424C1-FC5B-4359-B6F5-ECFB755D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0EC"/>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E005F"/>
    <w:pPr>
      <w:tabs>
        <w:tab w:val="center" w:pos="4536"/>
        <w:tab w:val="right" w:pos="9072"/>
      </w:tabs>
    </w:pPr>
  </w:style>
  <w:style w:type="character" w:customStyle="1" w:styleId="stBilgiChar">
    <w:name w:val="Üst Bilgi Char"/>
    <w:basedOn w:val="VarsaylanParagrafYazTipi"/>
    <w:link w:val="stBilgi"/>
    <w:uiPriority w:val="99"/>
    <w:semiHidden/>
    <w:rsid w:val="001E005F"/>
    <w:rPr>
      <w:rFonts w:ascii="Times New Roman" w:eastAsia="Calibri" w:hAnsi="Times New Roman" w:cs="Times New Roman"/>
      <w:sz w:val="24"/>
      <w:szCs w:val="24"/>
      <w:lang w:eastAsia="tr-TR"/>
    </w:rPr>
  </w:style>
  <w:style w:type="paragraph" w:styleId="AltBilgi">
    <w:name w:val="footer"/>
    <w:basedOn w:val="Normal"/>
    <w:link w:val="AltBilgiChar"/>
    <w:uiPriority w:val="99"/>
    <w:semiHidden/>
    <w:unhideWhenUsed/>
    <w:rsid w:val="001E005F"/>
    <w:pPr>
      <w:tabs>
        <w:tab w:val="center" w:pos="4536"/>
        <w:tab w:val="right" w:pos="9072"/>
      </w:tabs>
    </w:pPr>
  </w:style>
  <w:style w:type="character" w:customStyle="1" w:styleId="AltBilgiChar">
    <w:name w:val="Alt Bilgi Char"/>
    <w:basedOn w:val="VarsaylanParagrafYazTipi"/>
    <w:link w:val="AltBilgi"/>
    <w:uiPriority w:val="99"/>
    <w:semiHidden/>
    <w:rsid w:val="001E005F"/>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4A408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A4080"/>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dc:creator>
  <cp:lastModifiedBy>Yağmur BAYAR</cp:lastModifiedBy>
  <cp:revision>2</cp:revision>
  <dcterms:created xsi:type="dcterms:W3CDTF">2017-04-04T08:59:00Z</dcterms:created>
  <dcterms:modified xsi:type="dcterms:W3CDTF">2017-04-04T08:59:00Z</dcterms:modified>
</cp:coreProperties>
</file>